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8BB0" w14:textId="77777777" w:rsidR="00D70A72" w:rsidRDefault="00D70A72" w:rsidP="00275C76">
      <w:pPr>
        <w:pStyle w:val="BodyText"/>
        <w:jc w:val="center"/>
        <w:rPr>
          <w:rFonts w:ascii="Times New Roman" w:hAnsi="Times New Roman" w:cs="Times New Roman"/>
          <w:b/>
          <w:bCs/>
          <w:sz w:val="72"/>
        </w:rPr>
      </w:pPr>
    </w:p>
    <w:p w14:paraId="2655D600" w14:textId="77777777" w:rsidR="00D70A72" w:rsidRDefault="00D70A72" w:rsidP="00275C76">
      <w:pPr>
        <w:pStyle w:val="BodyText"/>
        <w:jc w:val="center"/>
        <w:rPr>
          <w:rFonts w:ascii="Times New Roman" w:hAnsi="Times New Roman" w:cs="Times New Roman"/>
          <w:b/>
          <w:bCs/>
          <w:sz w:val="72"/>
        </w:rPr>
      </w:pPr>
    </w:p>
    <w:p w14:paraId="45FF899A" w14:textId="77777777" w:rsidR="00275C76" w:rsidRPr="001943B8" w:rsidRDefault="00275C76" w:rsidP="00275C76">
      <w:pPr>
        <w:pStyle w:val="BodyText"/>
        <w:jc w:val="center"/>
        <w:rPr>
          <w:rFonts w:cs="Times New Roman"/>
          <w:b/>
          <w:bCs/>
          <w:sz w:val="72"/>
        </w:rPr>
      </w:pPr>
      <w:r w:rsidRPr="001943B8">
        <w:rPr>
          <w:rFonts w:cs="Times New Roman"/>
          <w:b/>
          <w:bCs/>
          <w:sz w:val="72"/>
        </w:rPr>
        <w:t>CRADLEY NURSERY</w:t>
      </w:r>
    </w:p>
    <w:p w14:paraId="774EBD59" w14:textId="77777777" w:rsidR="00275C76" w:rsidRPr="001943B8" w:rsidRDefault="00275C76" w:rsidP="00275C76">
      <w:pPr>
        <w:jc w:val="center"/>
        <w:rPr>
          <w:rFonts w:cs="Times New Roman"/>
          <w:b/>
          <w:bCs/>
          <w:sz w:val="72"/>
        </w:rPr>
      </w:pPr>
    </w:p>
    <w:p w14:paraId="22C2E875" w14:textId="77777777" w:rsidR="00275C76" w:rsidRPr="001943B8" w:rsidRDefault="00275C76" w:rsidP="00275C76">
      <w:pPr>
        <w:jc w:val="center"/>
        <w:rPr>
          <w:rFonts w:cs="Times New Roman"/>
          <w:b/>
          <w:bCs/>
          <w:sz w:val="72"/>
        </w:rPr>
      </w:pPr>
    </w:p>
    <w:p w14:paraId="2A5CA45A" w14:textId="77777777" w:rsidR="00275C76" w:rsidRPr="001943B8" w:rsidRDefault="00275C76" w:rsidP="00275C76">
      <w:pPr>
        <w:jc w:val="center"/>
        <w:rPr>
          <w:rFonts w:cs="Times New Roman"/>
          <w:b/>
          <w:bCs/>
          <w:sz w:val="72"/>
        </w:rPr>
      </w:pPr>
    </w:p>
    <w:p w14:paraId="3F19CDFD" w14:textId="77777777" w:rsidR="00275C76" w:rsidRPr="001943B8" w:rsidRDefault="00F95171" w:rsidP="00275C76">
      <w:pPr>
        <w:jc w:val="center"/>
        <w:rPr>
          <w:rFonts w:cs="Times New Roman"/>
          <w:b/>
          <w:bCs/>
          <w:sz w:val="72"/>
        </w:rPr>
      </w:pPr>
      <w:r w:rsidRPr="001943B8">
        <w:rPr>
          <w:rFonts w:cs="Times New Roman"/>
          <w:b/>
          <w:bCs/>
          <w:sz w:val="72"/>
        </w:rPr>
        <w:t>ADMISSIONS POLICY</w:t>
      </w:r>
    </w:p>
    <w:p w14:paraId="42831E7C" w14:textId="77777777" w:rsidR="00275C76" w:rsidRPr="001943B8" w:rsidRDefault="00F95171" w:rsidP="00275C76">
      <w:pPr>
        <w:pStyle w:val="Heading4"/>
        <w:rPr>
          <w:rFonts w:asciiTheme="minorHAnsi" w:hAnsiTheme="minorHAnsi"/>
        </w:rPr>
      </w:pPr>
      <w:r w:rsidRPr="001943B8">
        <w:rPr>
          <w:rFonts w:asciiTheme="minorHAnsi" w:hAnsiTheme="minorHAnsi"/>
        </w:rPr>
        <w:t>Policy written by: K. Robb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EA0DF5" w:rsidRPr="001943B8" w14:paraId="1C325A99" w14:textId="77777777" w:rsidTr="00E116F1">
        <w:tc>
          <w:tcPr>
            <w:tcW w:w="1705" w:type="dxa"/>
            <w:tcBorders>
              <w:right w:val="nil"/>
            </w:tcBorders>
          </w:tcPr>
          <w:p w14:paraId="2303E7FE" w14:textId="77777777" w:rsidR="00EA0DF5" w:rsidRPr="007379B9" w:rsidRDefault="00EA0DF5" w:rsidP="00E116F1">
            <w:pPr>
              <w:pStyle w:val="Heading4"/>
              <w:rPr>
                <w:rFonts w:asciiTheme="minorHAnsi" w:hAnsiTheme="minorHAnsi"/>
                <w:color w:val="000000"/>
                <w:sz w:val="24"/>
                <w:szCs w:val="24"/>
                <w:u w:val="single"/>
              </w:rPr>
            </w:pPr>
            <w:r w:rsidRPr="007379B9">
              <w:rPr>
                <w:rFonts w:asciiTheme="minorHAnsi" w:hAnsiTheme="minorHAnsi"/>
                <w:color w:val="000000"/>
                <w:sz w:val="24"/>
                <w:szCs w:val="24"/>
                <w:u w:val="single"/>
              </w:rPr>
              <w:t>Dates</w:t>
            </w:r>
          </w:p>
        </w:tc>
        <w:tc>
          <w:tcPr>
            <w:tcW w:w="1705" w:type="dxa"/>
            <w:tcBorders>
              <w:left w:val="nil"/>
              <w:right w:val="nil"/>
            </w:tcBorders>
          </w:tcPr>
          <w:p w14:paraId="67E7BAF6" w14:textId="77777777" w:rsidR="00EA0DF5" w:rsidRPr="007379B9" w:rsidRDefault="00EA0DF5" w:rsidP="00E116F1">
            <w:pPr>
              <w:pStyle w:val="Heading4"/>
              <w:rPr>
                <w:rFonts w:asciiTheme="minorHAnsi" w:hAnsiTheme="minorHAnsi"/>
                <w:color w:val="000000"/>
                <w:sz w:val="24"/>
                <w:szCs w:val="24"/>
              </w:rPr>
            </w:pPr>
          </w:p>
        </w:tc>
        <w:tc>
          <w:tcPr>
            <w:tcW w:w="1705" w:type="dxa"/>
            <w:tcBorders>
              <w:left w:val="nil"/>
              <w:right w:val="nil"/>
            </w:tcBorders>
          </w:tcPr>
          <w:p w14:paraId="3FFC5858" w14:textId="77777777" w:rsidR="00EA0DF5" w:rsidRPr="007379B9" w:rsidRDefault="00EA0DF5" w:rsidP="00E116F1">
            <w:pPr>
              <w:pStyle w:val="Heading4"/>
              <w:rPr>
                <w:rFonts w:asciiTheme="minorHAnsi" w:hAnsiTheme="minorHAnsi"/>
                <w:color w:val="000000"/>
                <w:sz w:val="24"/>
                <w:szCs w:val="24"/>
              </w:rPr>
            </w:pPr>
          </w:p>
        </w:tc>
        <w:tc>
          <w:tcPr>
            <w:tcW w:w="1705" w:type="dxa"/>
            <w:tcBorders>
              <w:left w:val="nil"/>
              <w:right w:val="nil"/>
            </w:tcBorders>
          </w:tcPr>
          <w:p w14:paraId="4ED5EDCD" w14:textId="77777777" w:rsidR="00EA0DF5" w:rsidRPr="007379B9" w:rsidRDefault="00EA0DF5" w:rsidP="00E116F1">
            <w:pPr>
              <w:pStyle w:val="Heading4"/>
              <w:rPr>
                <w:rFonts w:asciiTheme="minorHAnsi" w:hAnsiTheme="minorHAnsi"/>
                <w:color w:val="000000"/>
                <w:sz w:val="24"/>
                <w:szCs w:val="24"/>
              </w:rPr>
            </w:pPr>
          </w:p>
        </w:tc>
        <w:tc>
          <w:tcPr>
            <w:tcW w:w="1705" w:type="dxa"/>
            <w:tcBorders>
              <w:left w:val="nil"/>
            </w:tcBorders>
          </w:tcPr>
          <w:p w14:paraId="0010B668" w14:textId="77777777" w:rsidR="00EA0DF5" w:rsidRPr="007379B9" w:rsidRDefault="00EA0DF5" w:rsidP="00E116F1">
            <w:pPr>
              <w:pStyle w:val="Heading4"/>
              <w:rPr>
                <w:rFonts w:asciiTheme="minorHAnsi" w:hAnsiTheme="minorHAnsi"/>
                <w:color w:val="000000"/>
                <w:sz w:val="24"/>
                <w:szCs w:val="24"/>
              </w:rPr>
            </w:pPr>
          </w:p>
        </w:tc>
      </w:tr>
      <w:tr w:rsidR="00EA0DF5" w:rsidRPr="001943B8" w14:paraId="139500BF" w14:textId="77777777" w:rsidTr="00E116F1">
        <w:tc>
          <w:tcPr>
            <w:tcW w:w="1705" w:type="dxa"/>
          </w:tcPr>
          <w:p w14:paraId="52CA5681" w14:textId="77777777" w:rsidR="00EA0DF5" w:rsidRPr="007379B9" w:rsidRDefault="00EA0DF5" w:rsidP="00E116F1">
            <w:pPr>
              <w:pStyle w:val="Heading4"/>
              <w:rPr>
                <w:rFonts w:asciiTheme="minorHAnsi" w:hAnsiTheme="minorHAnsi"/>
                <w:sz w:val="24"/>
                <w:szCs w:val="24"/>
              </w:rPr>
            </w:pPr>
            <w:r w:rsidRPr="007379B9">
              <w:rPr>
                <w:rFonts w:asciiTheme="minorHAnsi" w:hAnsiTheme="minorHAnsi"/>
                <w:sz w:val="24"/>
                <w:szCs w:val="24"/>
              </w:rPr>
              <w:t>Written</w:t>
            </w:r>
          </w:p>
        </w:tc>
        <w:tc>
          <w:tcPr>
            <w:tcW w:w="1705" w:type="dxa"/>
          </w:tcPr>
          <w:p w14:paraId="37657FCF" w14:textId="17036797" w:rsidR="00EA0DF5" w:rsidRPr="007379B9" w:rsidRDefault="007379B9" w:rsidP="00E116F1">
            <w:pPr>
              <w:pStyle w:val="Heading4"/>
              <w:rPr>
                <w:rFonts w:asciiTheme="minorHAnsi" w:hAnsiTheme="minorHAnsi"/>
                <w:color w:val="000000"/>
                <w:sz w:val="24"/>
                <w:szCs w:val="24"/>
              </w:rPr>
            </w:pPr>
            <w:r w:rsidRPr="007379B9">
              <w:rPr>
                <w:rFonts w:asciiTheme="minorHAnsi" w:hAnsiTheme="minorHAnsi"/>
                <w:color w:val="000000"/>
                <w:sz w:val="24"/>
                <w:szCs w:val="24"/>
              </w:rPr>
              <w:t>May 2016</w:t>
            </w:r>
          </w:p>
        </w:tc>
        <w:tc>
          <w:tcPr>
            <w:tcW w:w="1705" w:type="dxa"/>
          </w:tcPr>
          <w:p w14:paraId="4BE50615" w14:textId="77777777" w:rsidR="00EA0DF5" w:rsidRPr="007379B9" w:rsidRDefault="00EA0DF5" w:rsidP="00E116F1">
            <w:pPr>
              <w:pStyle w:val="Heading4"/>
              <w:rPr>
                <w:rFonts w:asciiTheme="minorHAnsi" w:hAnsiTheme="minorHAnsi"/>
                <w:color w:val="000000"/>
                <w:sz w:val="24"/>
                <w:szCs w:val="24"/>
              </w:rPr>
            </w:pPr>
          </w:p>
        </w:tc>
        <w:tc>
          <w:tcPr>
            <w:tcW w:w="1705" w:type="dxa"/>
          </w:tcPr>
          <w:p w14:paraId="2C274453" w14:textId="77777777" w:rsidR="00EA0DF5" w:rsidRPr="007379B9" w:rsidRDefault="00EA0DF5" w:rsidP="00E116F1">
            <w:pPr>
              <w:pStyle w:val="Heading4"/>
              <w:rPr>
                <w:rFonts w:asciiTheme="minorHAnsi" w:hAnsiTheme="minorHAnsi"/>
                <w:color w:val="000000"/>
                <w:sz w:val="24"/>
                <w:szCs w:val="24"/>
              </w:rPr>
            </w:pPr>
          </w:p>
        </w:tc>
        <w:tc>
          <w:tcPr>
            <w:tcW w:w="1705" w:type="dxa"/>
          </w:tcPr>
          <w:p w14:paraId="7974DED1" w14:textId="77777777" w:rsidR="00EA0DF5" w:rsidRPr="007379B9" w:rsidRDefault="00EA0DF5" w:rsidP="00E116F1">
            <w:pPr>
              <w:pStyle w:val="Heading4"/>
              <w:rPr>
                <w:rFonts w:asciiTheme="minorHAnsi" w:hAnsiTheme="minorHAnsi"/>
                <w:color w:val="000000"/>
                <w:sz w:val="24"/>
                <w:szCs w:val="24"/>
              </w:rPr>
            </w:pPr>
          </w:p>
        </w:tc>
      </w:tr>
      <w:tr w:rsidR="007379B9" w:rsidRPr="001943B8" w14:paraId="316553BC" w14:textId="77777777" w:rsidTr="00E116F1">
        <w:tc>
          <w:tcPr>
            <w:tcW w:w="1705" w:type="dxa"/>
          </w:tcPr>
          <w:p w14:paraId="564A6CF0" w14:textId="77777777"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Reviewed</w:t>
            </w:r>
          </w:p>
        </w:tc>
        <w:tc>
          <w:tcPr>
            <w:tcW w:w="1705" w:type="dxa"/>
          </w:tcPr>
          <w:p w14:paraId="00420CF5" w14:textId="4D722A69"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May 2018</w:t>
            </w:r>
          </w:p>
        </w:tc>
        <w:tc>
          <w:tcPr>
            <w:tcW w:w="1705" w:type="dxa"/>
          </w:tcPr>
          <w:p w14:paraId="00F7B759" w14:textId="2FD1E313"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May 2019</w:t>
            </w:r>
          </w:p>
        </w:tc>
        <w:tc>
          <w:tcPr>
            <w:tcW w:w="1705" w:type="dxa"/>
          </w:tcPr>
          <w:p w14:paraId="3A41887B" w14:textId="6F884DAE"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May 2020</w:t>
            </w:r>
          </w:p>
        </w:tc>
        <w:tc>
          <w:tcPr>
            <w:tcW w:w="1705" w:type="dxa"/>
          </w:tcPr>
          <w:p w14:paraId="7F1DB2E7" w14:textId="44D4F56E"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Summer 2021</w:t>
            </w:r>
          </w:p>
        </w:tc>
      </w:tr>
      <w:tr w:rsidR="007379B9" w:rsidRPr="001943B8" w14:paraId="0BC82108" w14:textId="77777777" w:rsidTr="00E116F1">
        <w:tc>
          <w:tcPr>
            <w:tcW w:w="1705" w:type="dxa"/>
          </w:tcPr>
          <w:p w14:paraId="174A2B0A" w14:textId="77777777"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Amended</w:t>
            </w:r>
          </w:p>
        </w:tc>
        <w:tc>
          <w:tcPr>
            <w:tcW w:w="1705" w:type="dxa"/>
          </w:tcPr>
          <w:p w14:paraId="1361ED03" w14:textId="68796C27" w:rsidR="007379B9" w:rsidRPr="007379B9" w:rsidRDefault="007379B9" w:rsidP="007379B9">
            <w:pPr>
              <w:pStyle w:val="Heading4"/>
              <w:rPr>
                <w:rFonts w:asciiTheme="minorHAnsi" w:hAnsiTheme="minorHAnsi"/>
                <w:color w:val="000000"/>
                <w:sz w:val="24"/>
                <w:szCs w:val="24"/>
              </w:rPr>
            </w:pPr>
          </w:p>
        </w:tc>
        <w:tc>
          <w:tcPr>
            <w:tcW w:w="1705" w:type="dxa"/>
          </w:tcPr>
          <w:p w14:paraId="2ECE3F6B" w14:textId="739A1E5F" w:rsidR="007379B9" w:rsidRPr="007379B9" w:rsidRDefault="007379B9" w:rsidP="007379B9">
            <w:pPr>
              <w:pStyle w:val="Heading4"/>
              <w:rPr>
                <w:rFonts w:asciiTheme="minorHAnsi" w:hAnsiTheme="minorHAnsi"/>
                <w:color w:val="000000"/>
                <w:sz w:val="24"/>
                <w:szCs w:val="24"/>
              </w:rPr>
            </w:pPr>
          </w:p>
        </w:tc>
        <w:tc>
          <w:tcPr>
            <w:tcW w:w="1705" w:type="dxa"/>
          </w:tcPr>
          <w:p w14:paraId="3963AF9B" w14:textId="25AD6335"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May 2020</w:t>
            </w:r>
            <w:r w:rsidRPr="007379B9">
              <w:rPr>
                <w:rFonts w:asciiTheme="minorHAnsi" w:hAnsiTheme="minorHAnsi"/>
                <w:color w:val="000000"/>
                <w:sz w:val="24"/>
                <w:szCs w:val="24"/>
              </w:rPr>
              <w:t xml:space="preserve"> LS</w:t>
            </w:r>
          </w:p>
        </w:tc>
        <w:tc>
          <w:tcPr>
            <w:tcW w:w="1705" w:type="dxa"/>
          </w:tcPr>
          <w:p w14:paraId="4054AEF1" w14:textId="77777777" w:rsidR="007379B9" w:rsidRPr="007379B9" w:rsidRDefault="007379B9" w:rsidP="007379B9">
            <w:pPr>
              <w:pStyle w:val="Heading4"/>
              <w:rPr>
                <w:rFonts w:asciiTheme="minorHAnsi" w:hAnsiTheme="minorHAnsi"/>
                <w:color w:val="000000"/>
                <w:sz w:val="24"/>
                <w:szCs w:val="24"/>
              </w:rPr>
            </w:pPr>
          </w:p>
        </w:tc>
      </w:tr>
      <w:tr w:rsidR="007379B9" w:rsidRPr="001943B8" w14:paraId="67DA9D44" w14:textId="77777777" w:rsidTr="00E116F1">
        <w:tc>
          <w:tcPr>
            <w:tcW w:w="1705" w:type="dxa"/>
          </w:tcPr>
          <w:p w14:paraId="17A7DC57" w14:textId="77777777"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Next Review</w:t>
            </w:r>
          </w:p>
        </w:tc>
        <w:tc>
          <w:tcPr>
            <w:tcW w:w="1705" w:type="dxa"/>
          </w:tcPr>
          <w:p w14:paraId="1DBCC46F" w14:textId="22011D15"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May 2019</w:t>
            </w:r>
          </w:p>
        </w:tc>
        <w:tc>
          <w:tcPr>
            <w:tcW w:w="1705" w:type="dxa"/>
          </w:tcPr>
          <w:p w14:paraId="6DC88D18" w14:textId="1FC5658E"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May 2020</w:t>
            </w:r>
          </w:p>
        </w:tc>
        <w:tc>
          <w:tcPr>
            <w:tcW w:w="1705" w:type="dxa"/>
          </w:tcPr>
          <w:p w14:paraId="41D9C974" w14:textId="6A7F95F1"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Summer 2021</w:t>
            </w:r>
          </w:p>
        </w:tc>
        <w:tc>
          <w:tcPr>
            <w:tcW w:w="1705" w:type="dxa"/>
          </w:tcPr>
          <w:p w14:paraId="5B124B2B" w14:textId="1945D792" w:rsidR="007379B9" w:rsidRPr="007379B9" w:rsidRDefault="007379B9" w:rsidP="007379B9">
            <w:pPr>
              <w:pStyle w:val="Heading4"/>
              <w:rPr>
                <w:rFonts w:asciiTheme="minorHAnsi" w:hAnsiTheme="minorHAnsi"/>
                <w:color w:val="000000"/>
                <w:sz w:val="24"/>
                <w:szCs w:val="24"/>
              </w:rPr>
            </w:pPr>
            <w:r w:rsidRPr="007379B9">
              <w:rPr>
                <w:rFonts w:asciiTheme="minorHAnsi" w:hAnsiTheme="minorHAnsi"/>
                <w:color w:val="000000"/>
                <w:sz w:val="24"/>
                <w:szCs w:val="24"/>
              </w:rPr>
              <w:t>Summer 2022</w:t>
            </w:r>
          </w:p>
        </w:tc>
      </w:tr>
    </w:tbl>
    <w:p w14:paraId="049D5649" w14:textId="77777777" w:rsidR="00EA0DF5" w:rsidRPr="001943B8" w:rsidRDefault="00EA0DF5" w:rsidP="00D271FA">
      <w:pPr>
        <w:jc w:val="center"/>
        <w:rPr>
          <w:rFonts w:cs="Times New Roman"/>
          <w:lang w:val="en-US"/>
        </w:rPr>
      </w:pPr>
    </w:p>
    <w:p w14:paraId="2409D431" w14:textId="77777777" w:rsidR="007379B9" w:rsidRDefault="007379B9" w:rsidP="005243AA">
      <w:pPr>
        <w:spacing w:line="240" w:lineRule="auto"/>
        <w:jc w:val="both"/>
        <w:rPr>
          <w:rFonts w:cs="Times New Roman"/>
        </w:rPr>
      </w:pPr>
    </w:p>
    <w:p w14:paraId="29D18831" w14:textId="77777777" w:rsidR="007379B9" w:rsidRDefault="007379B9" w:rsidP="005243AA">
      <w:pPr>
        <w:spacing w:line="240" w:lineRule="auto"/>
        <w:jc w:val="both"/>
        <w:rPr>
          <w:rFonts w:cs="Times New Roman"/>
        </w:rPr>
      </w:pPr>
    </w:p>
    <w:p w14:paraId="6D5FB4C2" w14:textId="77777777" w:rsidR="007379B9" w:rsidRDefault="007379B9" w:rsidP="005243AA">
      <w:pPr>
        <w:spacing w:line="240" w:lineRule="auto"/>
        <w:jc w:val="both"/>
        <w:rPr>
          <w:rFonts w:cs="Times New Roman"/>
        </w:rPr>
      </w:pPr>
    </w:p>
    <w:p w14:paraId="0C32223D" w14:textId="77777777" w:rsidR="007379B9" w:rsidRDefault="007379B9" w:rsidP="005243AA">
      <w:pPr>
        <w:spacing w:line="240" w:lineRule="auto"/>
        <w:jc w:val="both"/>
        <w:rPr>
          <w:rFonts w:cs="Times New Roman"/>
        </w:rPr>
      </w:pPr>
    </w:p>
    <w:p w14:paraId="270D0E04" w14:textId="77777777" w:rsidR="007379B9" w:rsidRDefault="007379B9" w:rsidP="005243AA">
      <w:pPr>
        <w:spacing w:line="240" w:lineRule="auto"/>
        <w:jc w:val="both"/>
        <w:rPr>
          <w:rFonts w:cs="Times New Roman"/>
        </w:rPr>
      </w:pPr>
    </w:p>
    <w:p w14:paraId="27E5CA7F" w14:textId="77777777" w:rsidR="007379B9" w:rsidRDefault="007379B9" w:rsidP="005243AA">
      <w:pPr>
        <w:spacing w:line="240" w:lineRule="auto"/>
        <w:jc w:val="both"/>
        <w:rPr>
          <w:rFonts w:cs="Times New Roman"/>
        </w:rPr>
      </w:pPr>
    </w:p>
    <w:p w14:paraId="5CD24C7F" w14:textId="77777777" w:rsidR="007379B9" w:rsidRDefault="007379B9" w:rsidP="005243AA">
      <w:pPr>
        <w:spacing w:line="240" w:lineRule="auto"/>
        <w:jc w:val="both"/>
        <w:rPr>
          <w:rFonts w:cs="Times New Roman"/>
        </w:rPr>
      </w:pPr>
    </w:p>
    <w:p w14:paraId="0AAB62CB" w14:textId="359629E7" w:rsidR="00D271FA" w:rsidRPr="001943B8" w:rsidRDefault="00367906" w:rsidP="005243AA">
      <w:pPr>
        <w:spacing w:line="240" w:lineRule="auto"/>
        <w:jc w:val="both"/>
        <w:rPr>
          <w:rFonts w:cs="Times New Roman"/>
        </w:rPr>
      </w:pPr>
      <w:r w:rsidRPr="001943B8">
        <w:rPr>
          <w:rFonts w:cs="Times New Roman"/>
        </w:rPr>
        <w:lastRenderedPageBreak/>
        <w:t>We strive to make Cradley Nursery accessible for all children and families from all sections of the community. We aim to be inclusive through open, fair and clearly communicated procedures. Our welcome packs and registration forms aim to describe the Nursery and its practices and our Equal Opportunities Policy makes clear that we welcome all individuals, regardless of gender, race, disabilities, social background and additional needs.</w:t>
      </w:r>
    </w:p>
    <w:p w14:paraId="6BF9CB81" w14:textId="77777777" w:rsidR="00367906" w:rsidRPr="001943B8" w:rsidRDefault="00367906" w:rsidP="005243AA">
      <w:pPr>
        <w:spacing w:line="240" w:lineRule="auto"/>
        <w:jc w:val="both"/>
        <w:rPr>
          <w:rFonts w:cs="Times New Roman"/>
        </w:rPr>
      </w:pPr>
      <w:r w:rsidRPr="001943B8">
        <w:rPr>
          <w:rFonts w:cs="Times New Roman"/>
        </w:rPr>
        <w:t xml:space="preserve">Our opening hours are in line with the school, being term time only and the choice of sessions should accommodate the needs of individual children and families wherever staffing and number of children on role allows. </w:t>
      </w:r>
    </w:p>
    <w:p w14:paraId="6900F1D2" w14:textId="77777777" w:rsidR="00E55017" w:rsidRPr="001943B8" w:rsidRDefault="009234FC" w:rsidP="005243AA">
      <w:pPr>
        <w:spacing w:line="240" w:lineRule="auto"/>
        <w:jc w:val="both"/>
        <w:rPr>
          <w:rFonts w:cs="Times New Roman"/>
        </w:rPr>
      </w:pPr>
      <w:r w:rsidRPr="001943B8">
        <w:rPr>
          <w:rFonts w:cs="Times New Roman"/>
        </w:rPr>
        <w:t xml:space="preserve">Children will be admitted on a first come first served basis and a waiting list will be kept when we are unable to cater for any more children due to numbers, staffing or dynamics. As we are a non-profit making, Governor-run setting, we are unable to hold spaces for more than a term. </w:t>
      </w:r>
    </w:p>
    <w:p w14:paraId="6449FD19" w14:textId="376795E9" w:rsidR="009234FC" w:rsidRPr="001943B8" w:rsidRDefault="009234FC" w:rsidP="005243AA">
      <w:pPr>
        <w:spacing w:line="240" w:lineRule="auto"/>
        <w:jc w:val="both"/>
        <w:rPr>
          <w:rFonts w:cs="Times New Roman"/>
        </w:rPr>
      </w:pPr>
      <w:r w:rsidRPr="001943B8">
        <w:rPr>
          <w:rFonts w:cs="Times New Roman"/>
        </w:rPr>
        <w:t>For children not claiming funding, invoices will be issued for payment at the beginning of</w:t>
      </w:r>
      <w:r w:rsidR="00E11BE8" w:rsidRPr="001943B8">
        <w:rPr>
          <w:rFonts w:cs="Times New Roman"/>
        </w:rPr>
        <w:t xml:space="preserve"> each half-term and payments should</w:t>
      </w:r>
      <w:r w:rsidRPr="001943B8">
        <w:rPr>
          <w:rFonts w:cs="Times New Roman"/>
        </w:rPr>
        <w:t xml:space="preserve"> made by</w:t>
      </w:r>
      <w:r w:rsidR="00E55017" w:rsidRPr="001943B8">
        <w:rPr>
          <w:rFonts w:cs="Times New Roman"/>
        </w:rPr>
        <w:t xml:space="preserve"> </w:t>
      </w:r>
      <w:r w:rsidR="000C1DF3" w:rsidRPr="001943B8">
        <w:rPr>
          <w:rFonts w:cs="Times New Roman"/>
        </w:rPr>
        <w:t>School Money</w:t>
      </w:r>
      <w:r w:rsidR="00E11BE8" w:rsidRPr="001943B8">
        <w:rPr>
          <w:rFonts w:cs="Times New Roman"/>
        </w:rPr>
        <w:t xml:space="preserve"> by the da</w:t>
      </w:r>
      <w:r w:rsidR="001943B8">
        <w:rPr>
          <w:rFonts w:cs="Times New Roman"/>
        </w:rPr>
        <w:t>te shown</w:t>
      </w:r>
      <w:r w:rsidR="00E11BE8" w:rsidRPr="001943B8">
        <w:rPr>
          <w:rFonts w:cs="Times New Roman"/>
        </w:rPr>
        <w:t xml:space="preserve">. Please refer to our Terms and Conditions on the Child Confidential Record for late payments. If a child starts mid-way through a half-term, an invoice will be issued for the remainder of that half-term. If a child is poorly, away on holiday, or unable to make a session, the booked sessions must still be paid for. We will not be able to offer alternative </w:t>
      </w:r>
      <w:r w:rsidR="00B6611A" w:rsidRPr="001943B8">
        <w:rPr>
          <w:rFonts w:cs="Times New Roman"/>
        </w:rPr>
        <w:t>sessions to make up for sessions lost or swap sessions to accommodate other arrangements. We are also unable to refund or offer alternative sessions should we have a forced closure due to adverse weather or unavoidable situations such as a flu outbreak or a whole staff illness</w:t>
      </w:r>
      <w:r w:rsidR="00595269" w:rsidRPr="001943B8">
        <w:rPr>
          <w:rFonts w:cs="Times New Roman"/>
        </w:rPr>
        <w:t>. In exceptional personal family circumstances we will try to offer flexibility where staffing allows. This will be at the Manager</w:t>
      </w:r>
      <w:r w:rsidR="007379B9">
        <w:rPr>
          <w:rFonts w:cs="Times New Roman"/>
        </w:rPr>
        <w:t>s</w:t>
      </w:r>
      <w:r w:rsidR="00595269" w:rsidRPr="001943B8">
        <w:rPr>
          <w:rFonts w:cs="Times New Roman"/>
        </w:rPr>
        <w:t xml:space="preserve"> discretion. </w:t>
      </w:r>
    </w:p>
    <w:p w14:paraId="057F92EF" w14:textId="34881302" w:rsidR="00E11BE8" w:rsidRPr="001943B8" w:rsidRDefault="00E11BE8" w:rsidP="005243AA">
      <w:pPr>
        <w:spacing w:line="240" w:lineRule="auto"/>
        <w:jc w:val="both"/>
        <w:rPr>
          <w:rFonts w:cs="Times New Roman"/>
        </w:rPr>
      </w:pPr>
      <w:r w:rsidRPr="001943B8">
        <w:rPr>
          <w:rFonts w:cs="Times New Roman"/>
        </w:rPr>
        <w:t>No child is able to begin any sessions at Cradley until we have received a fully completed Child Confidential Record and Admissions Form.</w:t>
      </w:r>
      <w:r w:rsidR="00B6611A" w:rsidRPr="001943B8">
        <w:rPr>
          <w:rFonts w:cs="Times New Roman"/>
        </w:rPr>
        <w:t xml:space="preserve"> Parents are responsible for making sure that these records are kept up to date with correct addresses and emergency contact numbers.</w:t>
      </w:r>
      <w:r w:rsidRPr="001943B8">
        <w:rPr>
          <w:rFonts w:cs="Times New Roman"/>
        </w:rPr>
        <w:t xml:space="preserve"> </w:t>
      </w:r>
      <w:r w:rsidR="00B6611A" w:rsidRPr="001943B8">
        <w:rPr>
          <w:rFonts w:cs="Times New Roman"/>
        </w:rPr>
        <w:t xml:space="preserve">A termly reminder will be sent to support this. </w:t>
      </w:r>
      <w:r w:rsidRPr="001943B8">
        <w:rPr>
          <w:rFonts w:cs="Times New Roman"/>
        </w:rPr>
        <w:t>For children claiming two</w:t>
      </w:r>
      <w:r w:rsidR="007379B9">
        <w:rPr>
          <w:rFonts w:cs="Times New Roman"/>
        </w:rPr>
        <w:t>-</w:t>
      </w:r>
      <w:r w:rsidRPr="001943B8">
        <w:rPr>
          <w:rFonts w:cs="Times New Roman"/>
        </w:rPr>
        <w:t>year funding, we are not able to book sessions until we have seen and photocopied a copy of the letter from Herefordshire</w:t>
      </w:r>
      <w:r w:rsidR="00EA0DF5">
        <w:rPr>
          <w:rFonts w:cs="Times New Roman"/>
        </w:rPr>
        <w:t xml:space="preserve"> or Worcestershire</w:t>
      </w:r>
      <w:r w:rsidRPr="001943B8">
        <w:rPr>
          <w:rFonts w:cs="Times New Roman"/>
        </w:rPr>
        <w:t xml:space="preserve"> council confirming eligibility for funding.</w:t>
      </w:r>
    </w:p>
    <w:p w14:paraId="0A348F0E" w14:textId="77777777" w:rsidR="00B6611A" w:rsidRPr="001943B8" w:rsidRDefault="00B6611A" w:rsidP="005243AA">
      <w:pPr>
        <w:spacing w:line="240" w:lineRule="auto"/>
        <w:jc w:val="both"/>
        <w:rPr>
          <w:rFonts w:cs="Times New Roman"/>
        </w:rPr>
      </w:pPr>
      <w:r w:rsidRPr="001943B8">
        <w:rPr>
          <w:rFonts w:cs="Times New Roman"/>
        </w:rPr>
        <w:t>Prior to starting parents/carers should:</w:t>
      </w:r>
    </w:p>
    <w:p w14:paraId="1D60B05B" w14:textId="634E004D" w:rsidR="00B6611A" w:rsidRPr="001943B8" w:rsidRDefault="00B6611A" w:rsidP="005243AA">
      <w:pPr>
        <w:spacing w:line="240" w:lineRule="auto"/>
        <w:jc w:val="both"/>
        <w:rPr>
          <w:rFonts w:cs="Times New Roman"/>
        </w:rPr>
      </w:pPr>
      <w:r w:rsidRPr="001943B8">
        <w:rPr>
          <w:rFonts w:cs="Times New Roman"/>
        </w:rPr>
        <w:t>Contact the Nursery Manager to arrange a visit.</w:t>
      </w:r>
    </w:p>
    <w:p w14:paraId="215A433D" w14:textId="77777777" w:rsidR="00B6611A" w:rsidRPr="001943B8" w:rsidRDefault="00B6611A" w:rsidP="005243AA">
      <w:pPr>
        <w:spacing w:line="240" w:lineRule="auto"/>
        <w:jc w:val="both"/>
        <w:rPr>
          <w:rFonts w:cs="Times New Roman"/>
        </w:rPr>
      </w:pPr>
      <w:r w:rsidRPr="001943B8">
        <w:rPr>
          <w:rFonts w:cs="Times New Roman"/>
        </w:rPr>
        <w:t xml:space="preserve">On show-round staff will show how to access forms on the website or give paper copies of forms if preferred. </w:t>
      </w:r>
    </w:p>
    <w:p w14:paraId="1ED24D22" w14:textId="77777777" w:rsidR="00B6611A" w:rsidRPr="001943B8" w:rsidRDefault="00B6611A" w:rsidP="005243AA">
      <w:pPr>
        <w:spacing w:line="240" w:lineRule="auto"/>
        <w:jc w:val="both"/>
        <w:rPr>
          <w:rFonts w:cs="Times New Roman"/>
        </w:rPr>
      </w:pPr>
      <w:r w:rsidRPr="001943B8">
        <w:rPr>
          <w:rFonts w:cs="Times New Roman"/>
        </w:rPr>
        <w:t xml:space="preserve">Discuss </w:t>
      </w:r>
      <w:r w:rsidR="009731BA" w:rsidRPr="001943B8">
        <w:rPr>
          <w:rFonts w:cs="Times New Roman"/>
        </w:rPr>
        <w:t>starting dates, sessions required, child’s details, needs and allergies</w:t>
      </w:r>
    </w:p>
    <w:p w14:paraId="04E5E041" w14:textId="77777777" w:rsidR="009731BA" w:rsidRPr="001943B8" w:rsidRDefault="009731BA" w:rsidP="005243AA">
      <w:pPr>
        <w:spacing w:line="240" w:lineRule="auto"/>
        <w:jc w:val="both"/>
        <w:rPr>
          <w:rFonts w:cs="Times New Roman"/>
        </w:rPr>
      </w:pPr>
      <w:r w:rsidRPr="001943B8">
        <w:rPr>
          <w:rFonts w:cs="Times New Roman"/>
        </w:rPr>
        <w:t>Arrange stay and play sessions where possible</w:t>
      </w:r>
    </w:p>
    <w:p w14:paraId="01D8DB5C" w14:textId="77777777" w:rsidR="009731BA" w:rsidRPr="001943B8" w:rsidRDefault="009731BA" w:rsidP="005243AA">
      <w:pPr>
        <w:spacing w:line="240" w:lineRule="auto"/>
        <w:jc w:val="both"/>
        <w:rPr>
          <w:rFonts w:cs="Times New Roman"/>
        </w:rPr>
      </w:pPr>
      <w:r w:rsidRPr="001943B8">
        <w:rPr>
          <w:rFonts w:cs="Times New Roman"/>
        </w:rPr>
        <w:t xml:space="preserve">Sessions at Breakfast and After School Club, run by the school, are limited to those aged 3 and over. These sessions must be booked through </w:t>
      </w:r>
      <w:r w:rsidR="000C1DF3" w:rsidRPr="001943B8">
        <w:rPr>
          <w:rFonts w:cs="Times New Roman"/>
        </w:rPr>
        <w:t>School Money</w:t>
      </w:r>
      <w:r w:rsidRPr="001943B8">
        <w:rPr>
          <w:rFonts w:cs="Times New Roman"/>
        </w:rPr>
        <w:t xml:space="preserve"> and will be invoiced separately. Sessions are booked upon receipt of a completed Registratio</w:t>
      </w:r>
      <w:r w:rsidR="000C1DF3" w:rsidRPr="001943B8">
        <w:rPr>
          <w:rFonts w:cs="Times New Roman"/>
        </w:rPr>
        <w:t xml:space="preserve">n Form. Please see the Terms and Conditions </w:t>
      </w:r>
      <w:r w:rsidRPr="001943B8">
        <w:rPr>
          <w:rFonts w:cs="Times New Roman"/>
        </w:rPr>
        <w:t xml:space="preserve">if these extended services are required. </w:t>
      </w:r>
    </w:p>
    <w:p w14:paraId="7763FF4E" w14:textId="77777777" w:rsidR="009731BA" w:rsidRPr="001943B8" w:rsidRDefault="009731BA" w:rsidP="005243AA">
      <w:pPr>
        <w:spacing w:line="240" w:lineRule="auto"/>
        <w:jc w:val="both"/>
        <w:rPr>
          <w:rFonts w:cs="Times New Roman"/>
          <w:u w:val="single"/>
        </w:rPr>
      </w:pPr>
      <w:r w:rsidRPr="001943B8">
        <w:rPr>
          <w:rFonts w:cs="Times New Roman"/>
          <w:u w:val="single"/>
        </w:rPr>
        <w:t>Children with long term medical conditions or needs.</w:t>
      </w:r>
    </w:p>
    <w:p w14:paraId="52465DF4" w14:textId="77777777" w:rsidR="009731BA" w:rsidRPr="001943B8" w:rsidRDefault="009731BA" w:rsidP="005243AA">
      <w:pPr>
        <w:spacing w:line="240" w:lineRule="auto"/>
        <w:jc w:val="both"/>
        <w:rPr>
          <w:rFonts w:cs="Times New Roman"/>
        </w:rPr>
      </w:pPr>
      <w:r w:rsidRPr="001943B8">
        <w:rPr>
          <w:rFonts w:cs="Times New Roman"/>
        </w:rPr>
        <w:t>At Cradley Nursery</w:t>
      </w:r>
      <w:r w:rsidR="00311B85" w:rsidRPr="001943B8">
        <w:rPr>
          <w:rFonts w:cs="Times New Roman"/>
        </w:rPr>
        <w:t xml:space="preserve"> </w:t>
      </w:r>
      <w:r w:rsidRPr="001943B8">
        <w:rPr>
          <w:rFonts w:cs="Times New Roman"/>
        </w:rPr>
        <w:t>we endeavour to welcome any child regardless of needs or medical conditions. However, a full risk assessment will be carried out for any child with a long-term medical condition or needs which might require on-going medication or support. A child’s admission into Cradley</w:t>
      </w:r>
      <w:r w:rsidR="009802E8" w:rsidRPr="001943B8">
        <w:rPr>
          <w:rFonts w:cs="Times New Roman"/>
        </w:rPr>
        <w:t xml:space="preserve"> may be delayed</w:t>
      </w:r>
      <w:r w:rsidR="00311B85" w:rsidRPr="001943B8">
        <w:rPr>
          <w:rFonts w:cs="Times New Roman"/>
        </w:rPr>
        <w:t xml:space="preserve"> to allow for staff and Governors to access training or to learn about the condition through </w:t>
      </w:r>
      <w:r w:rsidR="00311B85" w:rsidRPr="001943B8">
        <w:rPr>
          <w:rFonts w:cs="Times New Roman"/>
        </w:rPr>
        <w:lastRenderedPageBreak/>
        <w:t xml:space="preserve">Health Visitors, </w:t>
      </w:r>
      <w:r w:rsidR="001943B8">
        <w:rPr>
          <w:rFonts w:cs="Times New Roman"/>
        </w:rPr>
        <w:t>Occupational Therapists or SENCo</w:t>
      </w:r>
      <w:r w:rsidR="00311B85" w:rsidRPr="001943B8">
        <w:rPr>
          <w:rFonts w:cs="Times New Roman"/>
        </w:rPr>
        <w:t xml:space="preserve"> from child’s previous setting. This ensures we are best placed to support the children and family and are confident and fully staffed in meeting the needs of the child. </w:t>
      </w:r>
    </w:p>
    <w:p w14:paraId="708F4BE7" w14:textId="77777777" w:rsidR="00311B85" w:rsidRPr="001943B8" w:rsidRDefault="00311B85" w:rsidP="005243AA">
      <w:pPr>
        <w:spacing w:line="240" w:lineRule="auto"/>
        <w:jc w:val="both"/>
        <w:rPr>
          <w:rFonts w:cs="Times New Roman"/>
        </w:rPr>
      </w:pPr>
      <w:r w:rsidRPr="001943B8">
        <w:rPr>
          <w:rFonts w:cs="Times New Roman"/>
        </w:rPr>
        <w:t xml:space="preserve">Whilst we are registered for 26 children per day, the number of children we admit at any one time depends on staffing as this affects our ratios and on the dynamics of the Nursery each day. For example, should we not have enough staff for us to admit 26 children or a member of staff needed to be used for one-to-one support for a child with additional needs, or our number of two year olds that day changes ratio, the number would be capped accordingly. </w:t>
      </w:r>
    </w:p>
    <w:p w14:paraId="445FDD32" w14:textId="77777777" w:rsidR="00311B85" w:rsidRPr="001943B8" w:rsidRDefault="00311B85" w:rsidP="005243AA">
      <w:pPr>
        <w:spacing w:line="240" w:lineRule="auto"/>
        <w:jc w:val="both"/>
        <w:rPr>
          <w:rFonts w:cs="Times New Roman"/>
        </w:rPr>
      </w:pPr>
      <w:r w:rsidRPr="001943B8">
        <w:rPr>
          <w:rFonts w:cs="Times New Roman"/>
        </w:rPr>
        <w:t xml:space="preserve">Please see our Terms and Conditions on the Child Confidential Record for all information and expectations on admission. </w:t>
      </w:r>
    </w:p>
    <w:p w14:paraId="2CB59FCE" w14:textId="77777777" w:rsidR="00275C76" w:rsidRPr="00E11BE8" w:rsidRDefault="00275C76">
      <w:pPr>
        <w:rPr>
          <w:rFonts w:ascii="Times New Roman" w:hAnsi="Times New Roman" w:cs="Times New Roman"/>
          <w:color w:val="FF0000"/>
        </w:rPr>
      </w:pPr>
    </w:p>
    <w:sectPr w:rsidR="00275C76" w:rsidRPr="00E11BE8" w:rsidSect="005642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8376" w14:textId="77777777" w:rsidR="006E4879" w:rsidRDefault="006E4879" w:rsidP="0020453A">
      <w:pPr>
        <w:spacing w:after="0" w:line="240" w:lineRule="auto"/>
      </w:pPr>
      <w:r>
        <w:separator/>
      </w:r>
    </w:p>
  </w:endnote>
  <w:endnote w:type="continuationSeparator" w:id="0">
    <w:p w14:paraId="0A76A244" w14:textId="77777777" w:rsidR="006E4879" w:rsidRDefault="006E4879"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F1EF" w14:textId="77777777" w:rsidR="0020453A" w:rsidRPr="001943B8" w:rsidRDefault="0020453A">
    <w:pPr>
      <w:pStyle w:val="Footer"/>
      <w:pBdr>
        <w:top w:val="thinThickSmallGap" w:sz="24" w:space="1" w:color="622423" w:themeColor="accent2" w:themeShade="7F"/>
      </w:pBdr>
      <w:rPr>
        <w:rFonts w:cs="Times New Roman"/>
      </w:rPr>
    </w:pPr>
    <w:r w:rsidRPr="006C774E">
      <w:rPr>
        <w:rFonts w:ascii="Times New Roman" w:hAnsi="Times New Roman" w:cs="Times New Roman"/>
      </w:rPr>
      <w:tab/>
    </w:r>
    <w:r w:rsidRPr="001943B8">
      <w:rPr>
        <w:rFonts w:cs="Times New Roman"/>
      </w:rPr>
      <w:t xml:space="preserve">Page </w:t>
    </w:r>
    <w:r w:rsidR="009C69AD" w:rsidRPr="001943B8">
      <w:rPr>
        <w:rFonts w:cs="Times New Roman"/>
      </w:rPr>
      <w:fldChar w:fldCharType="begin"/>
    </w:r>
    <w:r w:rsidR="00565264" w:rsidRPr="001943B8">
      <w:rPr>
        <w:rFonts w:cs="Times New Roman"/>
      </w:rPr>
      <w:instrText xml:space="preserve"> PAGE   \* MERGEFORMAT </w:instrText>
    </w:r>
    <w:r w:rsidR="009C69AD" w:rsidRPr="001943B8">
      <w:rPr>
        <w:rFonts w:cs="Times New Roman"/>
      </w:rPr>
      <w:fldChar w:fldCharType="separate"/>
    </w:r>
    <w:r w:rsidR="00FB2CE0">
      <w:rPr>
        <w:rFonts w:cs="Times New Roman"/>
        <w:noProof/>
      </w:rPr>
      <w:t>1</w:t>
    </w:r>
    <w:r w:rsidR="009C69AD" w:rsidRPr="001943B8">
      <w:rPr>
        <w:rFonts w:cs="Times New Roman"/>
      </w:rPr>
      <w:fldChar w:fldCharType="end"/>
    </w:r>
    <w:r w:rsidR="006C774E" w:rsidRPr="001943B8">
      <w:rPr>
        <w:rFonts w:cs="Times New Roman"/>
      </w:rPr>
      <w:t xml:space="preserve"> of </w:t>
    </w:r>
    <w:fldSimple w:instr=" NUMPAGES   \* MERGEFORMAT ">
      <w:r w:rsidR="00FB2CE0" w:rsidRPr="00FB2CE0">
        <w:rPr>
          <w:rFonts w:cs="Times New Roman"/>
          <w:noProof/>
        </w:rPr>
        <w:t>3</w:t>
      </w:r>
    </w:fldSimple>
  </w:p>
  <w:p w14:paraId="2D791725"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4DB2" w14:textId="77777777" w:rsidR="006E4879" w:rsidRDefault="006E4879" w:rsidP="0020453A">
      <w:pPr>
        <w:spacing w:after="0" w:line="240" w:lineRule="auto"/>
      </w:pPr>
      <w:r>
        <w:separator/>
      </w:r>
    </w:p>
  </w:footnote>
  <w:footnote w:type="continuationSeparator" w:id="0">
    <w:p w14:paraId="508D5B11" w14:textId="77777777" w:rsidR="006E4879" w:rsidRDefault="006E4879"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20453A" w14:paraId="795DA70A" w14:textId="77777777" w:rsidTr="0020453A">
      <w:trPr>
        <w:trHeight w:val="288"/>
      </w:trPr>
      <w:sdt>
        <w:sdtPr>
          <w:rPr>
            <w:rFonts w:eastAsiaTheme="majorEastAsia" w:cs="Times New Roman"/>
            <w:sz w:val="36"/>
            <w:szCs w:val="36"/>
          </w:rPr>
          <w:alias w:val="Title"/>
          <w:id w:val="77761602"/>
          <w:placeholder>
            <w:docPart w:val="B46F46F3C86A4269B2DE2F6F449C72C5"/>
          </w:placeholder>
          <w:dataBinding w:prefixMappings="xmlns:ns0='http://schemas.openxmlformats.org/package/2006/metadata/core-properties' xmlns:ns1='http://purl.org/dc/elements/1.1/'" w:xpath="/ns0:coreProperties[1]/ns1:title[1]" w:storeItemID="{6C3C8BC8-F283-45AE-878A-BAB7291924A1}"/>
          <w:text/>
        </w:sdtPr>
        <w:sdtEndPr/>
        <w:sdtContent>
          <w:tc>
            <w:tcPr>
              <w:tcW w:w="7486" w:type="dxa"/>
            </w:tcPr>
            <w:p w14:paraId="14594CB4" w14:textId="77777777" w:rsidR="0020453A" w:rsidRPr="001943B8" w:rsidRDefault="00D271FA" w:rsidP="0020453A">
              <w:pPr>
                <w:pStyle w:val="Header"/>
                <w:jc w:val="right"/>
                <w:rPr>
                  <w:rFonts w:eastAsiaTheme="majorEastAsia" w:cstheme="majorBidi"/>
                  <w:sz w:val="36"/>
                  <w:szCs w:val="36"/>
                </w:rPr>
              </w:pPr>
              <w:r w:rsidRPr="001943B8">
                <w:rPr>
                  <w:rFonts w:eastAsiaTheme="majorEastAsia" w:cs="Times New Roman"/>
                  <w:sz w:val="36"/>
                  <w:szCs w:val="36"/>
                </w:rPr>
                <w:t>Policy</w:t>
              </w:r>
            </w:p>
          </w:tc>
        </w:sdtContent>
      </w:sdt>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14:paraId="40E0565B" w14:textId="4877A4D6" w:rsidR="0020453A" w:rsidRPr="001943B8" w:rsidRDefault="001943B8" w:rsidP="00015D08">
              <w:pPr>
                <w:pStyle w:val="Header"/>
                <w:rPr>
                  <w:rFonts w:eastAsiaTheme="majorEastAsia" w:cstheme="majorBidi"/>
                  <w:b/>
                  <w:bCs/>
                  <w:color w:val="4F81BD" w:themeColor="accent1"/>
                  <w:sz w:val="36"/>
                  <w:szCs w:val="36"/>
                </w:rPr>
              </w:pPr>
              <w:r>
                <w:rPr>
                  <w:rFonts w:eastAsiaTheme="majorEastAsia" w:cstheme="majorBidi"/>
                  <w:b/>
                  <w:bCs/>
                  <w:color w:val="000000" w:themeColor="text1"/>
                  <w:sz w:val="36"/>
                  <w:szCs w:val="36"/>
                  <w:lang w:val="en-US"/>
                </w:rPr>
                <w:t>20</w:t>
              </w:r>
              <w:r w:rsidR="00EA0DF5">
                <w:rPr>
                  <w:rFonts w:eastAsiaTheme="majorEastAsia" w:cstheme="majorBidi"/>
                  <w:b/>
                  <w:bCs/>
                  <w:color w:val="000000" w:themeColor="text1"/>
                  <w:sz w:val="36"/>
                  <w:szCs w:val="36"/>
                  <w:lang w:val="en-US"/>
                </w:rPr>
                <w:t>20</w:t>
              </w:r>
              <w:r w:rsidR="00015D08">
                <w:rPr>
                  <w:rFonts w:eastAsiaTheme="majorEastAsia" w:cstheme="majorBidi"/>
                  <w:b/>
                  <w:bCs/>
                  <w:color w:val="000000" w:themeColor="text1"/>
                  <w:sz w:val="36"/>
                  <w:szCs w:val="36"/>
                  <w:lang w:val="en-US"/>
                </w:rPr>
                <w:t>/</w:t>
              </w:r>
              <w:r w:rsidR="00EA0DF5">
                <w:rPr>
                  <w:rFonts w:eastAsiaTheme="majorEastAsia" w:cstheme="majorBidi"/>
                  <w:b/>
                  <w:bCs/>
                  <w:color w:val="000000" w:themeColor="text1"/>
                  <w:sz w:val="36"/>
                  <w:szCs w:val="36"/>
                  <w:lang w:val="en-US"/>
                </w:rPr>
                <w:t>21</w:t>
              </w:r>
            </w:p>
          </w:tc>
        </w:sdtContent>
      </w:sdt>
    </w:tr>
  </w:tbl>
  <w:p w14:paraId="18DE1D80" w14:textId="77777777" w:rsidR="0020453A" w:rsidRDefault="0020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
  </w:num>
  <w:num w:numId="5">
    <w:abstractNumId w:val="7"/>
  </w:num>
  <w:num w:numId="6">
    <w:abstractNumId w:val="6"/>
  </w:num>
  <w:num w:numId="7">
    <w:abstractNumId w:val="17"/>
  </w:num>
  <w:num w:numId="8">
    <w:abstractNumId w:val="13"/>
  </w:num>
  <w:num w:numId="9">
    <w:abstractNumId w:val="14"/>
  </w:num>
  <w:num w:numId="10">
    <w:abstractNumId w:val="9"/>
  </w:num>
  <w:num w:numId="11">
    <w:abstractNumId w:val="5"/>
  </w:num>
  <w:num w:numId="12">
    <w:abstractNumId w:val="4"/>
  </w:num>
  <w:num w:numId="13">
    <w:abstractNumId w:val="8"/>
  </w:num>
  <w:num w:numId="14">
    <w:abstractNumId w:val="3"/>
  </w:num>
  <w:num w:numId="15">
    <w:abstractNumId w:val="11"/>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15D08"/>
    <w:rsid w:val="000410ED"/>
    <w:rsid w:val="00077728"/>
    <w:rsid w:val="000C1DF3"/>
    <w:rsid w:val="0010153D"/>
    <w:rsid w:val="001252E3"/>
    <w:rsid w:val="0014678A"/>
    <w:rsid w:val="001574C2"/>
    <w:rsid w:val="001875A2"/>
    <w:rsid w:val="001943B8"/>
    <w:rsid w:val="001978F3"/>
    <w:rsid w:val="001B2934"/>
    <w:rsid w:val="0020453A"/>
    <w:rsid w:val="00206846"/>
    <w:rsid w:val="002142A4"/>
    <w:rsid w:val="002165AC"/>
    <w:rsid w:val="00275C76"/>
    <w:rsid w:val="002949D2"/>
    <w:rsid w:val="002D0425"/>
    <w:rsid w:val="002E598E"/>
    <w:rsid w:val="00311B85"/>
    <w:rsid w:val="00330428"/>
    <w:rsid w:val="00337169"/>
    <w:rsid w:val="00367906"/>
    <w:rsid w:val="00386B86"/>
    <w:rsid w:val="003C3934"/>
    <w:rsid w:val="003C42A5"/>
    <w:rsid w:val="0041320A"/>
    <w:rsid w:val="00413618"/>
    <w:rsid w:val="0042212E"/>
    <w:rsid w:val="0042393B"/>
    <w:rsid w:val="00443180"/>
    <w:rsid w:val="00460A2B"/>
    <w:rsid w:val="004A1F4D"/>
    <w:rsid w:val="004E120D"/>
    <w:rsid w:val="004F7C87"/>
    <w:rsid w:val="005243AA"/>
    <w:rsid w:val="00542F88"/>
    <w:rsid w:val="00544371"/>
    <w:rsid w:val="00553B5D"/>
    <w:rsid w:val="0056425B"/>
    <w:rsid w:val="00565264"/>
    <w:rsid w:val="00585EEC"/>
    <w:rsid w:val="00595269"/>
    <w:rsid w:val="005A5EE9"/>
    <w:rsid w:val="005D0172"/>
    <w:rsid w:val="006316DA"/>
    <w:rsid w:val="00653B8B"/>
    <w:rsid w:val="00667D67"/>
    <w:rsid w:val="00681A05"/>
    <w:rsid w:val="006B05B2"/>
    <w:rsid w:val="006C1EE7"/>
    <w:rsid w:val="006C774E"/>
    <w:rsid w:val="006E080D"/>
    <w:rsid w:val="006E4879"/>
    <w:rsid w:val="007379B9"/>
    <w:rsid w:val="0076400A"/>
    <w:rsid w:val="00771DB9"/>
    <w:rsid w:val="007839D1"/>
    <w:rsid w:val="007946D1"/>
    <w:rsid w:val="007A3A3C"/>
    <w:rsid w:val="007D117C"/>
    <w:rsid w:val="007D1477"/>
    <w:rsid w:val="00853873"/>
    <w:rsid w:val="00854DE1"/>
    <w:rsid w:val="00873365"/>
    <w:rsid w:val="00882230"/>
    <w:rsid w:val="008A0688"/>
    <w:rsid w:val="00920D12"/>
    <w:rsid w:val="009234FC"/>
    <w:rsid w:val="009550FD"/>
    <w:rsid w:val="00960DD8"/>
    <w:rsid w:val="009731BA"/>
    <w:rsid w:val="009802E8"/>
    <w:rsid w:val="00980953"/>
    <w:rsid w:val="00993694"/>
    <w:rsid w:val="009B058F"/>
    <w:rsid w:val="009B5F8E"/>
    <w:rsid w:val="009B6CAD"/>
    <w:rsid w:val="009C2AC5"/>
    <w:rsid w:val="009C69AD"/>
    <w:rsid w:val="009D3DB1"/>
    <w:rsid w:val="009D5BB9"/>
    <w:rsid w:val="009F1FAA"/>
    <w:rsid w:val="00A648DC"/>
    <w:rsid w:val="00AA56CC"/>
    <w:rsid w:val="00AE3B8F"/>
    <w:rsid w:val="00B61EED"/>
    <w:rsid w:val="00B6611A"/>
    <w:rsid w:val="00B670E8"/>
    <w:rsid w:val="00BA1DA5"/>
    <w:rsid w:val="00BD35D9"/>
    <w:rsid w:val="00BD533E"/>
    <w:rsid w:val="00BE23A8"/>
    <w:rsid w:val="00C140A6"/>
    <w:rsid w:val="00C1686D"/>
    <w:rsid w:val="00C23F41"/>
    <w:rsid w:val="00C316E6"/>
    <w:rsid w:val="00C32A72"/>
    <w:rsid w:val="00CA1EEF"/>
    <w:rsid w:val="00CA3C22"/>
    <w:rsid w:val="00CB1EE8"/>
    <w:rsid w:val="00CE0288"/>
    <w:rsid w:val="00CF703D"/>
    <w:rsid w:val="00D03927"/>
    <w:rsid w:val="00D060FD"/>
    <w:rsid w:val="00D16472"/>
    <w:rsid w:val="00D17513"/>
    <w:rsid w:val="00D271FA"/>
    <w:rsid w:val="00D70A72"/>
    <w:rsid w:val="00D94E69"/>
    <w:rsid w:val="00DE0AAB"/>
    <w:rsid w:val="00DF5FCE"/>
    <w:rsid w:val="00DF7E7B"/>
    <w:rsid w:val="00E11BE8"/>
    <w:rsid w:val="00E149D0"/>
    <w:rsid w:val="00E16142"/>
    <w:rsid w:val="00E40DE1"/>
    <w:rsid w:val="00E55017"/>
    <w:rsid w:val="00E62E13"/>
    <w:rsid w:val="00E74693"/>
    <w:rsid w:val="00E90660"/>
    <w:rsid w:val="00E923A3"/>
    <w:rsid w:val="00E964EC"/>
    <w:rsid w:val="00EA0DF5"/>
    <w:rsid w:val="00EB6D1F"/>
    <w:rsid w:val="00EC38B5"/>
    <w:rsid w:val="00ED3C54"/>
    <w:rsid w:val="00F033F1"/>
    <w:rsid w:val="00F37616"/>
    <w:rsid w:val="00F50252"/>
    <w:rsid w:val="00F5376F"/>
    <w:rsid w:val="00F95171"/>
    <w:rsid w:val="00FA73EE"/>
    <w:rsid w:val="00FB2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C91F"/>
  <w15:docId w15:val="{6753EEC3-B8AF-45AB-8979-E30E00DF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CC"/>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lang w:eastAsia="en-GB"/>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F46F3C86A4269B2DE2F6F449C72C5"/>
        <w:category>
          <w:name w:val="General"/>
          <w:gallery w:val="placeholder"/>
        </w:category>
        <w:types>
          <w:type w:val="bbPlcHdr"/>
        </w:types>
        <w:behaviors>
          <w:behavior w:val="content"/>
        </w:behaviors>
        <w:guid w:val="{094FB74B-D085-42E1-8455-F1D60E59E402}"/>
      </w:docPartPr>
      <w:docPartBody>
        <w:p w:rsidR="007F2089" w:rsidRDefault="00156967" w:rsidP="00156967">
          <w:pPr>
            <w:pStyle w:val="B46F46F3C86A4269B2DE2F6F449C72C5"/>
          </w:pPr>
          <w:r>
            <w:rPr>
              <w:rFonts w:asciiTheme="majorHAnsi" w:eastAsiaTheme="majorEastAsia" w:hAnsiTheme="majorHAnsi" w:cstheme="majorBidi"/>
              <w:sz w:val="36"/>
              <w:szCs w:val="36"/>
            </w:rPr>
            <w:t>[Type the document title]</w:t>
          </w:r>
        </w:p>
      </w:docPartBody>
    </w:docPart>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7F2089"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0C7A13"/>
    <w:rsid w:val="0014686A"/>
    <w:rsid w:val="00156967"/>
    <w:rsid w:val="003B05C1"/>
    <w:rsid w:val="007A65FD"/>
    <w:rsid w:val="007F2089"/>
    <w:rsid w:val="00AD1598"/>
    <w:rsid w:val="00C313A0"/>
    <w:rsid w:val="00DA329C"/>
    <w:rsid w:val="00DD2AEC"/>
    <w:rsid w:val="00E72FD3"/>
    <w:rsid w:val="00F8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09952-D790-45BB-B1F9-333BED02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Policy</vt:lpstr>
    </vt:vector>
  </TitlesOfParts>
  <Company>Hewlett-Packard Company</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Eths</dc:creator>
  <cp:lastModifiedBy>Lauren Smith</cp:lastModifiedBy>
  <cp:revision>2</cp:revision>
  <cp:lastPrinted>2016-10-06T11:40:00Z</cp:lastPrinted>
  <dcterms:created xsi:type="dcterms:W3CDTF">2021-04-25T14:28:00Z</dcterms:created>
  <dcterms:modified xsi:type="dcterms:W3CDTF">2021-04-25T14:28:00Z</dcterms:modified>
</cp:coreProperties>
</file>